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  <w:r>
        <w:rPr>
          <w:rFonts w:ascii="CIDFont+F1" w:hAnsi="CIDFont+F1" w:cs="CIDFont+F1"/>
          <w:color w:val="000000"/>
        </w:rPr>
        <w:t xml:space="preserve">OBLIGACIÓN ESPECÍFICA </w:t>
      </w:r>
      <w:r>
        <w:rPr>
          <w:rFonts w:ascii="CIDFont+F1" w:hAnsi="CIDFont+F1" w:cs="CIDFont+F1"/>
          <w:color w:val="000000"/>
        </w:rPr>
        <w:t>2</w:t>
      </w:r>
    </w:p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</w:p>
    <w:p w:rsidR="005D7233" w:rsidRP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  <w:r w:rsidRPr="005D7233">
        <w:rPr>
          <w:rFonts w:ascii="CIDFont+F2" w:hAnsi="CIDFont+F2" w:cs="CIDFont+F2"/>
          <w:color w:val="000000"/>
        </w:rPr>
        <w:t>Durante el periodo reportado, se elaboraron citaciones dirigidas a las partes involucradas en procesos administrativos, con el fin de programar o reprogramar audiencias.</w:t>
      </w:r>
    </w:p>
    <w:p w:rsidR="005D7233" w:rsidRP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  <w:r w:rsidRPr="005D7233">
        <w:rPr>
          <w:rFonts w:ascii="CIDFont+F2" w:hAnsi="CIDFont+F2" w:cs="CIDFont+F2"/>
          <w:color w:val="000000"/>
        </w:rPr>
        <w:t>Estas citaciones incluyeron la asignación de nuevas fechas, como la reprogramación de audiencias inicialmente fijadas.</w:t>
      </w:r>
    </w:p>
    <w:p w:rsidR="005D7233" w:rsidRP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</w:p>
    <w:p w:rsidR="005D7233" w:rsidRP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  <w:r w:rsidRPr="005D7233">
        <w:rPr>
          <w:rFonts w:ascii="CIDFont+F2" w:hAnsi="CIDFont+F2" w:cs="CIDFont+F2"/>
          <w:color w:val="000000"/>
        </w:rPr>
        <w:t xml:space="preserve">Posteriormente, los documentos fueron radicados en el sistema correspondiente y enviados a los destinatarios por </w:t>
      </w:r>
      <w:proofErr w:type="spellStart"/>
      <w:r w:rsidRPr="005D7233">
        <w:rPr>
          <w:rFonts w:ascii="CIDFont+F2" w:hAnsi="CIDFont+F2" w:cs="CIDFont+F2"/>
          <w:color w:val="000000"/>
        </w:rPr>
        <w:t>cdi</w:t>
      </w:r>
      <w:proofErr w:type="spellEnd"/>
      <w:r w:rsidRPr="005D7233">
        <w:rPr>
          <w:rFonts w:ascii="CIDFont+F2" w:hAnsi="CIDFont+F2" w:cs="CIDFont+F2"/>
          <w:color w:val="000000"/>
        </w:rPr>
        <w:t>, garantizando su correcta gestión.</w:t>
      </w:r>
    </w:p>
    <w:p w:rsidR="005D7233" w:rsidRP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</w:p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  <w:r w:rsidRPr="005D7233">
        <w:rPr>
          <w:rFonts w:ascii="CIDFont+F2" w:hAnsi="CIDFont+F2" w:cs="CIDFont+F2"/>
          <w:color w:val="000000"/>
        </w:rPr>
        <w:t xml:space="preserve">Adicionalmente, se proyectaron y/o radicaron actas de audiencia relacionadas a comparendos, respuestas a solicitudes dejando </w:t>
      </w:r>
      <w:r w:rsidRPr="005D7233">
        <w:rPr>
          <w:rFonts w:ascii="CIDFont+F2" w:hAnsi="CIDFont+F2" w:cs="CIDFont+F2"/>
          <w:color w:val="000000"/>
        </w:rPr>
        <w:t>así</w:t>
      </w:r>
      <w:r w:rsidRPr="005D7233">
        <w:rPr>
          <w:rFonts w:ascii="CIDFont+F2" w:hAnsi="CIDFont+F2" w:cs="CIDFont+F2"/>
          <w:color w:val="000000"/>
        </w:rPr>
        <w:t xml:space="preserve"> soporte formal de las actuaciones realizadas.</w:t>
      </w:r>
    </w:p>
    <w:p w:rsidR="005D7233" w:rsidRDefault="005D7233" w:rsidP="005D7233">
      <w:pPr>
        <w:rPr>
          <w:rFonts w:ascii="CIDFont+F1" w:hAnsi="CIDFont+F1" w:cs="CIDFont+F1"/>
          <w:color w:val="0000FF"/>
          <w:sz w:val="16"/>
          <w:szCs w:val="16"/>
        </w:rPr>
      </w:pPr>
    </w:p>
    <w:p w:rsidR="005D7233" w:rsidRDefault="005D7233" w:rsidP="005D7233">
      <w:r>
        <w:t>Los números de expediente, numero de caso arco y ubicación actual de los expedientes actualizados reposan en el documento Excel que reposa en la actual carpeta nombrado “</w:t>
      </w:r>
      <w:r w:rsidRPr="005D7233">
        <w:t>expedientes archivados</w:t>
      </w:r>
      <w:r>
        <w:t>.xlsx”</w:t>
      </w:r>
      <w:bookmarkStart w:id="0" w:name="_GoBack"/>
      <w:bookmarkEnd w:id="0"/>
    </w:p>
    <w:sectPr w:rsidR="005D72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33"/>
    <w:rsid w:val="005D7233"/>
    <w:rsid w:val="0064040F"/>
    <w:rsid w:val="007563D4"/>
    <w:rsid w:val="00A1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70D92"/>
  <w15:chartTrackingRefBased/>
  <w15:docId w15:val="{6BA59502-B8B0-45B3-B205-82EB2A1C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Santiago Perez Carrillo</dc:creator>
  <cp:keywords/>
  <dc:description/>
  <cp:lastModifiedBy>Erick Santiago Perez Carrillo</cp:lastModifiedBy>
  <cp:revision>1</cp:revision>
  <dcterms:created xsi:type="dcterms:W3CDTF">2026-05-28T12:49:00Z</dcterms:created>
  <dcterms:modified xsi:type="dcterms:W3CDTF">2026-05-28T12:53:00Z</dcterms:modified>
</cp:coreProperties>
</file>